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73D" w:rsidRPr="004A7458" w:rsidRDefault="00C9573D">
      <w:pPr>
        <w:rPr>
          <w:rFonts w:ascii="Century Gothic" w:hAnsi="Century Gothic"/>
          <w:b/>
          <w:sz w:val="52"/>
        </w:rPr>
      </w:pPr>
      <w:bookmarkStart w:id="0" w:name="_GoBack"/>
      <w:r w:rsidRPr="004A7458">
        <w:rPr>
          <w:rFonts w:ascii="Century Gothic" w:hAnsi="Century Gothic"/>
          <w:b/>
          <w:sz w:val="52"/>
        </w:rPr>
        <w:t>Senteo Websites:</w:t>
      </w:r>
    </w:p>
    <w:bookmarkEnd w:id="0"/>
    <w:p w:rsidR="00C9573D" w:rsidRDefault="00C9573D"/>
    <w:p w:rsidR="00C9573D" w:rsidRDefault="00C9573D"/>
    <w:p w:rsidR="00082D94" w:rsidRPr="004A7458" w:rsidRDefault="00C9573D">
      <w:pPr>
        <w:rPr>
          <w:rFonts w:ascii="Century Gothic" w:hAnsi="Century Gothic"/>
          <w:sz w:val="40"/>
        </w:rPr>
      </w:pPr>
      <w:hyperlink r:id="rId5" w:history="1">
        <w:r w:rsidRPr="004A7458">
          <w:rPr>
            <w:rStyle w:val="Hyperlink"/>
            <w:rFonts w:ascii="Century Gothic" w:hAnsi="Century Gothic"/>
            <w:sz w:val="40"/>
          </w:rPr>
          <w:t>http://sites.google.com/site/smartsharecenter/smart-downloads/smart-senteo</w:t>
        </w:r>
      </w:hyperlink>
    </w:p>
    <w:p w:rsidR="00C9573D" w:rsidRPr="004A7458" w:rsidRDefault="00C9573D">
      <w:pPr>
        <w:rPr>
          <w:rFonts w:ascii="Century Gothic" w:hAnsi="Century Gothic"/>
          <w:sz w:val="40"/>
        </w:rPr>
      </w:pPr>
    </w:p>
    <w:p w:rsidR="00C9573D" w:rsidRPr="004A7458" w:rsidRDefault="00C9573D">
      <w:pPr>
        <w:rPr>
          <w:rFonts w:ascii="Century Gothic" w:hAnsi="Century Gothic"/>
          <w:sz w:val="40"/>
        </w:rPr>
      </w:pPr>
      <w:hyperlink r:id="rId6" w:history="1">
        <w:r w:rsidRPr="004A7458">
          <w:rPr>
            <w:rStyle w:val="Hyperlink"/>
            <w:rFonts w:ascii="Century Gothic" w:hAnsi="Century Gothic"/>
            <w:sz w:val="40"/>
          </w:rPr>
          <w:t>http://www.district87.org/staff/powelln/SmartBoard/Default.htm</w:t>
        </w:r>
      </w:hyperlink>
    </w:p>
    <w:p w:rsidR="00C9573D" w:rsidRPr="004A7458" w:rsidRDefault="00C9573D">
      <w:pPr>
        <w:rPr>
          <w:rFonts w:ascii="Century Gothic" w:hAnsi="Century Gothic"/>
          <w:sz w:val="40"/>
        </w:rPr>
      </w:pPr>
    </w:p>
    <w:p w:rsidR="00C9573D" w:rsidRPr="004A7458" w:rsidRDefault="00C162D9">
      <w:pPr>
        <w:rPr>
          <w:rFonts w:ascii="Century Gothic" w:hAnsi="Century Gothic"/>
          <w:sz w:val="40"/>
        </w:rPr>
      </w:pPr>
      <w:hyperlink r:id="rId7" w:history="1">
        <w:r w:rsidRPr="004A7458">
          <w:rPr>
            <w:rStyle w:val="Hyperlink"/>
            <w:rFonts w:ascii="Century Gothic" w:hAnsi="Century Gothic"/>
            <w:sz w:val="40"/>
          </w:rPr>
          <w:t>http://ocio.osu.edu/elearning/toolbox/depth/clickers</w:t>
        </w:r>
      </w:hyperlink>
    </w:p>
    <w:p w:rsidR="00C162D9" w:rsidRPr="004A7458" w:rsidRDefault="00C162D9">
      <w:pPr>
        <w:rPr>
          <w:rFonts w:ascii="Century Gothic" w:hAnsi="Century Gothic"/>
          <w:sz w:val="40"/>
        </w:rPr>
      </w:pPr>
    </w:p>
    <w:p w:rsidR="00C162D9" w:rsidRPr="004A7458" w:rsidRDefault="00C162D9">
      <w:pPr>
        <w:rPr>
          <w:rFonts w:ascii="Century Gothic" w:hAnsi="Century Gothic"/>
          <w:sz w:val="40"/>
        </w:rPr>
      </w:pPr>
      <w:hyperlink r:id="rId8" w:history="1">
        <w:r w:rsidRPr="004A7458">
          <w:rPr>
            <w:rStyle w:val="Hyperlink"/>
            <w:rFonts w:ascii="Century Gothic" w:hAnsi="Century Gothic"/>
            <w:sz w:val="40"/>
          </w:rPr>
          <w:t>http://scoillorcain.com/jc/teachers/hardware-advice/senteo-response-units.html</w:t>
        </w:r>
      </w:hyperlink>
      <w:r w:rsidRPr="004A7458">
        <w:rPr>
          <w:rFonts w:ascii="Century Gothic" w:hAnsi="Century Gothic"/>
          <w:sz w:val="40"/>
        </w:rPr>
        <w:br/>
      </w:r>
    </w:p>
    <w:p w:rsidR="00C162D9" w:rsidRPr="004A7458" w:rsidRDefault="004A7458">
      <w:pPr>
        <w:rPr>
          <w:rFonts w:ascii="Century Gothic" w:hAnsi="Century Gothic"/>
          <w:sz w:val="40"/>
        </w:rPr>
      </w:pPr>
      <w:hyperlink r:id="rId9" w:history="1">
        <w:r w:rsidRPr="004A7458">
          <w:rPr>
            <w:rStyle w:val="Hyperlink"/>
            <w:rFonts w:ascii="Century Gothic" w:hAnsi="Century Gothic"/>
            <w:sz w:val="40"/>
          </w:rPr>
          <w:t>http://www.ogge.noacsc.org/Smartboard/smart.html</w:t>
        </w:r>
      </w:hyperlink>
    </w:p>
    <w:p w:rsidR="004A7458" w:rsidRPr="004A7458" w:rsidRDefault="004A7458">
      <w:pPr>
        <w:rPr>
          <w:rFonts w:ascii="Century Gothic" w:hAnsi="Century Gothic"/>
          <w:sz w:val="40"/>
        </w:rPr>
      </w:pPr>
    </w:p>
    <w:p w:rsidR="004A7458" w:rsidRDefault="004A7458"/>
    <w:sectPr w:rsidR="004A7458" w:rsidSect="00082D9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73D"/>
    <w:rsid w:val="00082D94"/>
    <w:rsid w:val="004A7458"/>
    <w:rsid w:val="00C162D9"/>
    <w:rsid w:val="00C95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227DB9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9573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9573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sites.google.com/site/smartsharecenter/smart-downloads/smart-senteo" TargetMode="External"/><Relationship Id="rId6" Type="http://schemas.openxmlformats.org/officeDocument/2006/relationships/hyperlink" Target="http://www.district87.org/staff/powelln/SmartBoard/Default.htm" TargetMode="External"/><Relationship Id="rId7" Type="http://schemas.openxmlformats.org/officeDocument/2006/relationships/hyperlink" Target="http://ocio.osu.edu/elearning/toolbox/depth/clickers" TargetMode="External"/><Relationship Id="rId8" Type="http://schemas.openxmlformats.org/officeDocument/2006/relationships/hyperlink" Target="http://scoillorcain.com/jc/teachers/hardware-advice/senteo-response-units.html" TargetMode="External"/><Relationship Id="rId9" Type="http://schemas.openxmlformats.org/officeDocument/2006/relationships/hyperlink" Target="http://www.ogge.noacsc.org/Smartboard/smart.html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110</Words>
  <Characters>633</Characters>
  <Application>Microsoft Macintosh Word</Application>
  <DocSecurity>0</DocSecurity>
  <Lines>5</Lines>
  <Paragraphs>1</Paragraphs>
  <ScaleCrop>false</ScaleCrop>
  <Company/>
  <LinksUpToDate>false</LinksUpToDate>
  <CharactersWithSpaces>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L. Cummins</dc:creator>
  <cp:keywords/>
  <dc:description/>
  <cp:lastModifiedBy>Elizabeth L. Cummins</cp:lastModifiedBy>
  <cp:revision>1</cp:revision>
  <dcterms:created xsi:type="dcterms:W3CDTF">2012-02-26T22:21:00Z</dcterms:created>
  <dcterms:modified xsi:type="dcterms:W3CDTF">2012-02-26T22:52:00Z</dcterms:modified>
</cp:coreProperties>
</file>